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F1F" w:rsidRPr="00D31D47" w:rsidRDefault="00612D0A" w:rsidP="001966D8">
      <w:pPr>
        <w:pStyle w:val="Web"/>
        <w:spacing w:before="150" w:beforeAutospacing="0" w:after="150" w:afterAutospacing="0"/>
        <w:ind w:left="225" w:right="525"/>
        <w:jc w:val="center"/>
        <w:rPr>
          <w:rFonts w:ascii="Tahoma" w:hAnsi="Tahoma" w:cs="Tahoma"/>
          <w:b/>
          <w:color w:val="000000"/>
          <w:sz w:val="40"/>
          <w:szCs w:val="40"/>
        </w:rPr>
      </w:pPr>
      <w:bookmarkStart w:id="0" w:name="_GoBack"/>
      <w:bookmarkEnd w:id="0"/>
      <w:r w:rsidRPr="00D31D47">
        <w:rPr>
          <w:rFonts w:ascii="Tahoma" w:hAnsi="Tahoma" w:cs="Tahoma"/>
          <w:b/>
          <w:color w:val="000000"/>
          <w:sz w:val="40"/>
          <w:szCs w:val="40"/>
        </w:rPr>
        <w:t>ΕΝΤΥΠΟ Ι_13</w:t>
      </w:r>
    </w:p>
    <w:p w:rsidR="001966D8" w:rsidRPr="001966D8" w:rsidRDefault="001966D8" w:rsidP="001966D8">
      <w:pPr>
        <w:pStyle w:val="Web"/>
        <w:spacing w:before="150" w:beforeAutospacing="0" w:after="150" w:afterAutospacing="0"/>
        <w:ind w:left="225" w:right="525"/>
        <w:jc w:val="center"/>
        <w:rPr>
          <w:rFonts w:ascii="Tahoma" w:hAnsi="Tahoma" w:cs="Tahoma"/>
          <w:b/>
          <w:color w:val="000000"/>
          <w:sz w:val="19"/>
          <w:szCs w:val="19"/>
        </w:rPr>
      </w:pPr>
      <w:r w:rsidRPr="001966D8">
        <w:rPr>
          <w:rFonts w:ascii="Tahoma" w:hAnsi="Tahoma" w:cs="Tahoma"/>
          <w:b/>
          <w:color w:val="000000"/>
          <w:sz w:val="19"/>
          <w:szCs w:val="19"/>
        </w:rPr>
        <w:t>ΠΑΡΑΡΤΗΜΑ I</w:t>
      </w:r>
    </w:p>
    <w:p w:rsidR="001966D8" w:rsidRPr="001966D8" w:rsidRDefault="001966D8" w:rsidP="001966D8">
      <w:pPr>
        <w:pStyle w:val="Web"/>
        <w:spacing w:before="150" w:beforeAutospacing="0" w:after="150" w:afterAutospacing="0"/>
        <w:ind w:left="225" w:right="525"/>
        <w:jc w:val="center"/>
        <w:rPr>
          <w:rFonts w:ascii="Tahoma" w:hAnsi="Tahoma" w:cs="Tahoma"/>
          <w:b/>
          <w:color w:val="000000"/>
          <w:sz w:val="19"/>
          <w:szCs w:val="19"/>
        </w:rPr>
      </w:pPr>
      <w:r w:rsidRPr="001966D8">
        <w:rPr>
          <w:rFonts w:ascii="Tahoma" w:hAnsi="Tahoma" w:cs="Tahoma"/>
          <w:b/>
          <w:color w:val="000000"/>
          <w:sz w:val="19"/>
          <w:szCs w:val="19"/>
        </w:rPr>
        <w:t>ΠΙΝΑΚΑΣ ΠΡΟΒΛΕΠΟΜΕΝΟΣ ΣΤΟ ΑΡΘΡΟ 38 ΤΗΣ ΣΥΝΘΗΚΗΣ ΓΙΑ ΤΗ ΛΕΙΤΟΥΡΓΙΑ ΤΗΣ ΕΥΡΩΠΑΪΚΗΣ ΕΝΩΣΗΣ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-1- | -2-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Κλάση της ονοματολογίας των Βρυξελλών | Περιγραφή εμπορευμάτων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 | Ζώα ζώντα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 | Κρέατα και βρώσιμα παραπροϊόντα σφαγίων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3 | Ιχθείς, μαλακόστρακα και μαλάκια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4 | Γάλα και προϊόντα γαλακτοκομίας. Ωά πτηνών. Μέλι φυσικόν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05.04 | Έντερα, κύστεις και στόμαχοι ζώων, ολόκληρα ή εις τεμάχια, πλην των εξ ιχθύων τοιούτων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05.15 | Προϊόντα ζωικής προελεύσεως, μη αλλαχού κατονομαζόμενα ή περιλαμβανόμενα. Μη ζώντα ζώα των κεφαλαίων 1 και 3, ακατάλληλα διά την ανθρώπινη κατανάλωση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6 | Φυτά ζώντα και προϊόντα ανθοκομίας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7 | Λαχανικά, φυτά,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ρίζαι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κόνδυλοι, άπαντα εδώδιμα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8 | Καρποί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οπώραι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εδώδιμοι. Φλοιοί εσπεριδοειδών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πεπόνων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9 | Καφές, τέιον και αρτύματα (μπαχαρικά), εξαιρέσει του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ματέ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κλάσις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0903)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11 | Προϊόντα αλευροποιίας, βύνη, άμυλα,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γλουτένη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ινουλίνη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12 | Σπέρματα και καρποί ελαιώδεις. Σπέρματα, σπόροι σποράς και διάφοροι καρποί. Βιομηχανικά και φαρμακευτικά φυτά. Άχυρα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χορτονομαί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13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13.03 | Πηκτίνη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15.01 | Λίπος χοίρειον υπό την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ονομασίαν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"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" και λοιπά χοίρεια λίπη, λαμβανόμενα διά πιέσεως ή τήξεως. Λίπη πουλερικών λαμβανόμενα διά πιέσεως ή τήξεως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15.02 | Λίπη βοοειδών,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προβατοειδών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αιγοειδών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ακατέργαστα ή τετηγμένα, περιλαμβανομένων και των λιπών των λεγομένων πρώτης εκθλίψεως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15.03 | Στεατίνη,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ελαιοστεατίνη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έλαιον του υπό την ονομασία "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" χοιρείου λίπους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ελαιομαργαρίνη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άνευ προσθήκης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γαλακτοματοποιών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ουσιών, άνευ αναμείξεως ή παρασκευής τινός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15.04 | Λίπη και έλαια ιχθύων και θαλασσίων θηλαστικών,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15.07 | Έλαια φυσικά μόνιμα, ρευστά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αλοιφώδη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ακαθάριστα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κεκαθαρμένα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15.12 | Έλαια και λίπη ζωικά ή φυτικά υδρογονωμένα,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αλλ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’ ουχί περαιτέρω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επεξειργασμένα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15.13 | Μαργαρίνη,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απομίμησις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χοιρείου λίπους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simili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) και έτερα βρώσιμα λίπη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παρεσκευασμένα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lastRenderedPageBreak/>
        <w:t>15.17 | Υπολείμματα προκύπτοντα εκ της επεξεργασίας των λιπαρών ουσιών ή των ζωικών ή φυτικών κηρών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16 | Παρασκευάσματα κρεάτων, ιχθύων, μαλακοστράκων και μαλακίων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17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17.01 | Σάκχαρις τεύτλων και σακχαροκαλάμου, εις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στερεάν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κατάστασιν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17.02 | Έτερα σάκχαρα, σιρόπια. Υποκατάστατα του μέλιτος, έστω και μεμειγμένα μετά φυσικού μέλιτος. Σάκχαρα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κεκαυμέναι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17.03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αποχρωματισμέναι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17.05 [1] | Σάκχαρα, σιρόπια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άπαντα αρωματισμένα ή τεχνικώς κεχρωσμένα (περιλαμβανομένης και της δια βανίλλης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βανιλλίνης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αρωματισμένης σακχάρεως), εξαιρουμένων των χυμών οπωρών μετά προσθήκης σακχάρεως εις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πάσαν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αναλογίαν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18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18.01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Κακάον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εις βαλάνους και θραύσματα βαλάνων, ακατέργαστα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πεφρυγμένα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18.02 | Κελύφη, φλοιοί,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μεμβράναι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κακάου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20 | Παρασκευάσματα οσπρίων, λαχανικών, οπωρών και ετέρων φυτών ή μερών φυτών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22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22.04 | Γλεύκος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μερικώς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ζυμωθέν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έστω και αν 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ζύμωσις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ανεστάλη καθ’ οιονδήποτε έτερον τρόπον, εξαιρέσει της διά προσθήκης οινοπνεύματος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22.05 | Οίνοι εκ νωπών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Γλεύκος εκ νωπών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ούτινος 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ζύμωσις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ανεστάλη τη προσθήκη οινοπνεύματος (περιλαμβανομένων και των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μιστελίων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22.08 [1]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22.09 [1] | Αιθυλική αλκοόλη, μετουσιωμένη ή μη, οιουδήποτε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αλκοολομετρικού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τίτλου, λαμβανόμενη από γεωργικά προϊόντα περιλαμβανόμενα στο Παράρτημα Ι, εξαιρουμένων των αποσταγμάτων, ηδύποτων και ετέρων οινοπνευματωδών ποτών, συνθέτων αλκοολούχων παρασκευασμάτων (καλουμένων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συμπεπυκνωμένων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εκχυλισμάτων) δια την παρασκευή ποτών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22.10 [1] | Όξος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εδώδιμον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υποκατάστατα αυτού εδώδιμα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23 | Υπολείμματα και απορρίμματα των βιομηχανιών ειδών διατροφής.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Τροφαί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παρεσκευασμέναι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δια ζώα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24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24.01 | Καπνός ακατέργαστος ή μη βιομηχανοποιημένος. Απορρίμματα καπνού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45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45.01 | Φελλός, φυσικός ακατέργαστος και απορρίμματα φελλού. Φελλός εις θραύσματα, κόκκους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κόνιν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54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54.01 | Λίνον,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ακατέργαστον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μουσκευμένον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αποφλοιωμένον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κτενισμένον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ή άλλως πως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κατειργασμένον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μη όμως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νηματοποιημένον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Στυπία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(περιλαμβανομένου και του εκ της ξάνσεως νημάτων, υφασμάτων ή ρακών προερχομένου λίνου)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57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57.01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Κάνναβις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Cannabis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sativa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) ακατέργαστος,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μουσκευμένη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αποφλοιωμένη, κτενισμένη ή άλλως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κατειργασμένη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αλλά μη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νηματοποιημένη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Στυπία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καννάβεως (περιλαμβανομένων και των προερχομένων εκ της ξάνσεως νημάτων, υφασμάτων ή ρακών) |</w:t>
      </w:r>
    </w:p>
    <w:p w:rsidR="008A1F1F" w:rsidRDefault="008A1F1F" w:rsidP="00E508AD">
      <w:pPr>
        <w:jc w:val="both"/>
        <w:rPr>
          <w:b/>
          <w:caps/>
        </w:rPr>
      </w:pPr>
    </w:p>
    <w:sectPr w:rsidR="008A1F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D8"/>
    <w:rsid w:val="001966D8"/>
    <w:rsid w:val="002A6731"/>
    <w:rsid w:val="00612D0A"/>
    <w:rsid w:val="008A1F1F"/>
    <w:rsid w:val="00CB39C9"/>
    <w:rsid w:val="00D31D47"/>
    <w:rsid w:val="00E508AD"/>
    <w:rsid w:val="00E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D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966D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8A1F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D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966D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8A1F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708</Words>
  <Characters>3824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ΤΖΟΥΜΑΚΑ ΕΥΑΓΓΕΛΙΑ</dc:creator>
  <cp:lastModifiedBy>user</cp:lastModifiedBy>
  <cp:revision>5</cp:revision>
  <dcterms:created xsi:type="dcterms:W3CDTF">2018-03-21T09:49:00Z</dcterms:created>
  <dcterms:modified xsi:type="dcterms:W3CDTF">2019-03-13T11:08:00Z</dcterms:modified>
</cp:coreProperties>
</file>