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281" w:rsidRPr="00B53C08" w:rsidRDefault="00B53C08" w:rsidP="00B53C08">
      <w:pPr>
        <w:widowControl w:val="0"/>
        <w:tabs>
          <w:tab w:val="num" w:pos="0"/>
        </w:tabs>
        <w:spacing w:before="60" w:after="60" w:line="240" w:lineRule="auto"/>
        <w:jc w:val="center"/>
        <w:rPr>
          <w:rFonts w:ascii="Arial" w:hAnsi="Arial" w:cs="Arial"/>
          <w:b/>
          <w:color w:val="000000" w:themeColor="text1"/>
          <w:szCs w:val="20"/>
          <w:lang w:val="el-GR"/>
        </w:rPr>
      </w:pPr>
      <w:r>
        <w:rPr>
          <w:rFonts w:ascii="Arial" w:hAnsi="Arial" w:cs="Arial"/>
          <w:b/>
          <w:color w:val="000000" w:themeColor="text1"/>
          <w:szCs w:val="20"/>
          <w:lang w:val="el-GR"/>
        </w:rPr>
        <w:t>1</w:t>
      </w:r>
      <w:r>
        <w:rPr>
          <w:rFonts w:ascii="Arial" w:hAnsi="Arial" w:cs="Arial"/>
          <w:b/>
          <w:color w:val="000000" w:themeColor="text1"/>
          <w:szCs w:val="20"/>
          <w:vertAlign w:val="superscript"/>
          <w:lang w:val="el-GR"/>
        </w:rPr>
        <w:t xml:space="preserve">Η </w:t>
      </w:r>
      <w:r w:rsidR="00830281" w:rsidRPr="00B53C08">
        <w:rPr>
          <w:rFonts w:ascii="Arial" w:hAnsi="Arial" w:cs="Arial"/>
          <w:b/>
          <w:color w:val="000000" w:themeColor="text1"/>
          <w:szCs w:val="20"/>
          <w:lang w:val="el-GR"/>
        </w:rPr>
        <w:t xml:space="preserve">ΤΡΟΠΟΠΟΙΗΣΗ ΤΗΣ ΥΠ’ ΑΡΙΘ. </w:t>
      </w:r>
      <w:r w:rsidR="00291BA8" w:rsidRPr="00291BA8">
        <w:rPr>
          <w:rFonts w:ascii="Arial" w:hAnsi="Arial" w:cs="Arial"/>
          <w:b/>
          <w:color w:val="000000" w:themeColor="text1"/>
          <w:szCs w:val="20"/>
          <w:lang w:val="el-GR"/>
        </w:rPr>
        <w:t>14614</w:t>
      </w:r>
      <w:r w:rsidR="00291BA8">
        <w:rPr>
          <w:rFonts w:ascii="Arial" w:hAnsi="Arial" w:cs="Arial"/>
          <w:b/>
          <w:color w:val="000000" w:themeColor="text1"/>
          <w:szCs w:val="20"/>
          <w:lang w:val="el-GR"/>
        </w:rPr>
        <w:t xml:space="preserve">/24.01.2019 </w:t>
      </w:r>
      <w:r w:rsidR="00830281" w:rsidRPr="00B53C08">
        <w:rPr>
          <w:rFonts w:ascii="Arial" w:hAnsi="Arial" w:cs="Arial"/>
          <w:b/>
          <w:color w:val="000000" w:themeColor="text1"/>
          <w:szCs w:val="20"/>
          <w:lang w:val="el-GR"/>
        </w:rPr>
        <w:t xml:space="preserve">ΠΡΟΣΚΛΗΣΗΣ ΓΙΑ ΤΗΝ ΥΠΟΒΟΛΗ ΠΡΟΤΑΣΕΩΝ ΕΡΓΩΝ (ΠΡΑΞΕΩΝ) ΣΤΟ ΠΛΑΙΣΙΟ ΤΟΥ ΜΕΤΡΟΥ 19, ΥΠΟΜΕΤΡΟΥ 19.2 ΤΟΥ ΠΑΑ 2014-2020 (ΓΙΑ ΠΑΡΕΜΒΑΣΕΙΣ </w:t>
      </w:r>
      <w:r w:rsidR="003907B3" w:rsidRPr="00B53C08">
        <w:rPr>
          <w:rFonts w:ascii="Arial" w:hAnsi="Arial" w:cs="Arial"/>
          <w:b/>
          <w:color w:val="000000" w:themeColor="text1"/>
          <w:szCs w:val="20"/>
          <w:lang w:val="el-GR"/>
        </w:rPr>
        <w:t>ΙΔΙΩΤΙΚΟΥ</w:t>
      </w:r>
      <w:r w:rsidR="00830281" w:rsidRPr="00B53C08">
        <w:rPr>
          <w:rFonts w:ascii="Arial" w:hAnsi="Arial" w:cs="Arial"/>
          <w:b/>
          <w:color w:val="000000" w:themeColor="text1"/>
          <w:szCs w:val="20"/>
          <w:lang w:val="el-GR"/>
        </w:rPr>
        <w:t xml:space="preserve"> ΧΑΡΑΚΤΗΡΑ) ΤΟΥ ΤΟΠΙΚΟΥ ΠΡΟΓΡΑΜΜΑΤΟΣ </w:t>
      </w:r>
      <w:r w:rsidR="00830281" w:rsidRPr="00B53C08">
        <w:rPr>
          <w:rFonts w:ascii="Arial" w:hAnsi="Arial" w:cs="Arial"/>
          <w:b/>
          <w:color w:val="000000" w:themeColor="text1"/>
          <w:szCs w:val="20"/>
        </w:rPr>
        <w:t>CLLD</w:t>
      </w:r>
      <w:r w:rsidR="00830281" w:rsidRPr="00B53C08">
        <w:rPr>
          <w:rFonts w:ascii="Arial" w:hAnsi="Arial" w:cs="Arial"/>
          <w:b/>
          <w:color w:val="000000" w:themeColor="text1"/>
          <w:szCs w:val="20"/>
          <w:lang w:val="el-GR"/>
        </w:rPr>
        <w:t>/</w:t>
      </w:r>
      <w:r w:rsidR="00830281" w:rsidRPr="00B53C08">
        <w:rPr>
          <w:rFonts w:ascii="Arial" w:hAnsi="Arial" w:cs="Arial"/>
          <w:b/>
          <w:color w:val="000000" w:themeColor="text1"/>
          <w:szCs w:val="20"/>
        </w:rPr>
        <w:t>LEADER</w:t>
      </w:r>
      <w:r w:rsidR="00830281" w:rsidRPr="00B53C08">
        <w:rPr>
          <w:rFonts w:ascii="Arial" w:hAnsi="Arial" w:cs="Arial"/>
          <w:b/>
          <w:color w:val="000000" w:themeColor="text1"/>
          <w:szCs w:val="20"/>
          <w:lang w:val="el-GR"/>
        </w:rPr>
        <w:t xml:space="preserve"> Ν. </w:t>
      </w:r>
      <w:r w:rsidR="003907B3" w:rsidRPr="00B53C08">
        <w:rPr>
          <w:rFonts w:ascii="Arial" w:hAnsi="Arial" w:cs="Arial"/>
          <w:b/>
          <w:color w:val="000000" w:themeColor="text1"/>
          <w:szCs w:val="20"/>
          <w:lang w:val="el-GR"/>
        </w:rPr>
        <w:t>ΚΑΒΑΛΑΣ</w:t>
      </w:r>
    </w:p>
    <w:p w:rsidR="00E64C94" w:rsidRDefault="00E64C94" w:rsidP="00B53C08">
      <w:pPr>
        <w:widowControl w:val="0"/>
        <w:tabs>
          <w:tab w:val="num" w:pos="0"/>
        </w:tabs>
        <w:spacing w:before="60" w:after="60" w:line="240" w:lineRule="auto"/>
        <w:jc w:val="right"/>
        <w:rPr>
          <w:rFonts w:ascii="Arial" w:hAnsi="Arial" w:cs="Arial"/>
          <w:b/>
          <w:color w:val="000000" w:themeColor="text1"/>
          <w:szCs w:val="20"/>
          <w:lang w:val="el-GR"/>
        </w:rPr>
      </w:pPr>
    </w:p>
    <w:p w:rsidR="00830281" w:rsidRPr="002B42FD" w:rsidRDefault="003B7629" w:rsidP="00B53C08">
      <w:pPr>
        <w:widowControl w:val="0"/>
        <w:tabs>
          <w:tab w:val="num" w:pos="0"/>
        </w:tabs>
        <w:spacing w:before="60" w:after="60" w:line="240" w:lineRule="auto"/>
        <w:jc w:val="right"/>
        <w:rPr>
          <w:rFonts w:ascii="Arial" w:hAnsi="Arial" w:cs="Arial"/>
          <w:bCs/>
          <w:color w:val="000000" w:themeColor="text1"/>
          <w:szCs w:val="20"/>
          <w:lang w:val="el-GR"/>
        </w:rPr>
      </w:pPr>
      <w:r w:rsidRPr="002B42FD">
        <w:rPr>
          <w:rFonts w:ascii="Arial" w:hAnsi="Arial" w:cs="Arial"/>
          <w:bCs/>
          <w:color w:val="000000" w:themeColor="text1"/>
          <w:szCs w:val="20"/>
          <w:lang w:val="el-GR"/>
        </w:rPr>
        <w:t>Καβάλα</w:t>
      </w:r>
      <w:r w:rsidR="001E3329" w:rsidRPr="002B42FD">
        <w:rPr>
          <w:rFonts w:ascii="Arial" w:hAnsi="Arial" w:cs="Arial"/>
          <w:bCs/>
          <w:color w:val="000000" w:themeColor="text1"/>
          <w:szCs w:val="20"/>
          <w:lang w:val="el-GR"/>
        </w:rPr>
        <w:t xml:space="preserve">, </w:t>
      </w:r>
      <w:r w:rsidR="008767D9">
        <w:rPr>
          <w:rFonts w:ascii="Arial" w:hAnsi="Arial" w:cs="Arial"/>
          <w:bCs/>
          <w:color w:val="000000" w:themeColor="text1"/>
          <w:szCs w:val="20"/>
          <w:lang w:val="en-GB"/>
        </w:rPr>
        <w:t>20</w:t>
      </w:r>
      <w:bookmarkStart w:id="0" w:name="_GoBack"/>
      <w:bookmarkEnd w:id="0"/>
      <w:r w:rsidR="001E3329" w:rsidRPr="002B42FD">
        <w:rPr>
          <w:rFonts w:ascii="Arial" w:hAnsi="Arial" w:cs="Arial"/>
          <w:bCs/>
          <w:color w:val="000000" w:themeColor="text1"/>
          <w:szCs w:val="20"/>
          <w:lang w:val="el-GR"/>
        </w:rPr>
        <w:t>.06.201</w:t>
      </w:r>
      <w:r w:rsidR="003907B3" w:rsidRPr="002B42FD">
        <w:rPr>
          <w:rFonts w:ascii="Arial" w:hAnsi="Arial" w:cs="Arial"/>
          <w:bCs/>
          <w:color w:val="000000" w:themeColor="text1"/>
          <w:szCs w:val="20"/>
          <w:lang w:val="el-GR"/>
        </w:rPr>
        <w:t>9</w:t>
      </w:r>
    </w:p>
    <w:p w:rsidR="001E3329" w:rsidRPr="008767D9" w:rsidRDefault="001E3329" w:rsidP="00B53C08">
      <w:pPr>
        <w:widowControl w:val="0"/>
        <w:tabs>
          <w:tab w:val="num" w:pos="0"/>
        </w:tabs>
        <w:spacing w:before="60" w:after="60" w:line="240" w:lineRule="auto"/>
        <w:jc w:val="right"/>
        <w:rPr>
          <w:rFonts w:ascii="Arial" w:hAnsi="Arial" w:cs="Arial"/>
          <w:bCs/>
          <w:color w:val="000000" w:themeColor="text1"/>
          <w:szCs w:val="20"/>
          <w:lang w:val="en-GB"/>
        </w:rPr>
      </w:pPr>
      <w:r w:rsidRPr="002B42FD">
        <w:rPr>
          <w:rFonts w:ascii="Arial" w:hAnsi="Arial" w:cs="Arial"/>
          <w:bCs/>
          <w:color w:val="000000" w:themeColor="text1"/>
          <w:szCs w:val="20"/>
          <w:lang w:val="el-GR"/>
        </w:rPr>
        <w:t xml:space="preserve">Αρ. Πρωτ.: </w:t>
      </w:r>
      <w:r w:rsidR="008767D9">
        <w:rPr>
          <w:rFonts w:ascii="Arial" w:hAnsi="Arial" w:cs="Arial"/>
          <w:bCs/>
          <w:color w:val="000000" w:themeColor="text1"/>
          <w:szCs w:val="20"/>
          <w:lang w:val="en-GB"/>
        </w:rPr>
        <w:t>14909</w:t>
      </w:r>
    </w:p>
    <w:p w:rsidR="003907B3" w:rsidRPr="00B53C08" w:rsidRDefault="003907B3" w:rsidP="00B53C08">
      <w:pPr>
        <w:widowControl w:val="0"/>
        <w:tabs>
          <w:tab w:val="num" w:pos="0"/>
        </w:tabs>
        <w:spacing w:before="60" w:after="60" w:line="240" w:lineRule="auto"/>
        <w:jc w:val="center"/>
        <w:rPr>
          <w:rFonts w:ascii="Arial" w:hAnsi="Arial" w:cs="Arial"/>
          <w:b/>
          <w:color w:val="000000" w:themeColor="text1"/>
          <w:szCs w:val="20"/>
          <w:lang w:val="el-GR"/>
        </w:rPr>
      </w:pPr>
    </w:p>
    <w:p w:rsidR="00830281" w:rsidRPr="00B53C08" w:rsidRDefault="00830281" w:rsidP="00B53C08">
      <w:pPr>
        <w:widowControl w:val="0"/>
        <w:tabs>
          <w:tab w:val="num" w:pos="0"/>
        </w:tabs>
        <w:spacing w:before="60" w:after="60" w:line="240" w:lineRule="auto"/>
        <w:jc w:val="center"/>
        <w:rPr>
          <w:rFonts w:ascii="Arial" w:hAnsi="Arial" w:cs="Arial"/>
          <w:b/>
          <w:color w:val="000000" w:themeColor="text1"/>
          <w:szCs w:val="20"/>
          <w:lang w:val="el-GR"/>
        </w:rPr>
      </w:pPr>
      <w:r w:rsidRPr="00B53C08">
        <w:rPr>
          <w:rFonts w:ascii="Arial" w:hAnsi="Arial" w:cs="Arial"/>
          <w:b/>
          <w:color w:val="000000" w:themeColor="text1"/>
          <w:szCs w:val="20"/>
          <w:lang w:val="el-GR"/>
        </w:rPr>
        <w:t xml:space="preserve">Η ΟΜΑΔΑ ΤΟΠΙΚΗΣ ΔΡΑΣΗΣ (ΟΤΔ) </w:t>
      </w:r>
    </w:p>
    <w:p w:rsidR="00830281" w:rsidRPr="00B53C08" w:rsidRDefault="00830281" w:rsidP="00B53C08">
      <w:pPr>
        <w:widowControl w:val="0"/>
        <w:tabs>
          <w:tab w:val="num" w:pos="0"/>
        </w:tabs>
        <w:spacing w:before="60" w:after="60" w:line="240" w:lineRule="auto"/>
        <w:jc w:val="center"/>
        <w:rPr>
          <w:rFonts w:ascii="Arial" w:hAnsi="Arial" w:cs="Arial"/>
          <w:b/>
          <w:color w:val="000000" w:themeColor="text1"/>
          <w:szCs w:val="20"/>
          <w:lang w:val="el-GR"/>
        </w:rPr>
      </w:pPr>
      <w:r w:rsidRPr="00B53C08">
        <w:rPr>
          <w:rFonts w:ascii="Arial" w:hAnsi="Arial" w:cs="Arial"/>
          <w:b/>
          <w:noProof/>
          <w:color w:val="000000" w:themeColor="text1"/>
          <w:szCs w:val="20"/>
          <w:lang w:val="el-GR" w:eastAsia="el-GR"/>
        </w:rPr>
        <w:drawing>
          <wp:inline distT="0" distB="0" distL="0" distR="0" wp14:anchorId="2FBB9AFD" wp14:editId="4B35B167">
            <wp:extent cx="1093781" cy="571500"/>
            <wp:effectExtent l="0" t="0" r="0" b="0"/>
            <wp:docPr id="4" name="Εικόν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ΛΟΓΟΤΥΠΟ - ΕΛΛΗΝΙΚΟ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9875" cy="5746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07B3" w:rsidRPr="00B53C08" w:rsidRDefault="003907B3" w:rsidP="00B53C08">
      <w:pPr>
        <w:widowControl w:val="0"/>
        <w:tabs>
          <w:tab w:val="num" w:pos="0"/>
        </w:tabs>
        <w:spacing w:before="60" w:after="60" w:line="240" w:lineRule="auto"/>
        <w:jc w:val="center"/>
        <w:rPr>
          <w:rFonts w:ascii="Arial" w:hAnsi="Arial" w:cs="Arial"/>
          <w:b/>
          <w:color w:val="000000" w:themeColor="text1"/>
          <w:szCs w:val="20"/>
          <w:lang w:val="el-GR"/>
        </w:rPr>
      </w:pPr>
      <w:r w:rsidRPr="00B53C08">
        <w:rPr>
          <w:rFonts w:ascii="Arial" w:hAnsi="Arial" w:cs="Arial"/>
          <w:b/>
          <w:color w:val="000000" w:themeColor="text1"/>
          <w:szCs w:val="20"/>
          <w:lang w:val="el-GR"/>
        </w:rPr>
        <w:t xml:space="preserve">ΑΝΑΠΤΥΞΙΑΚΗ ΚΑΒΑΛΑΣ </w:t>
      </w:r>
      <w:r w:rsidR="00B3155E">
        <w:rPr>
          <w:rFonts w:ascii="Arial" w:hAnsi="Arial" w:cs="Arial"/>
          <w:b/>
          <w:color w:val="000000" w:themeColor="text1"/>
          <w:szCs w:val="20"/>
          <w:lang w:val="el-GR"/>
        </w:rPr>
        <w:t>-</w:t>
      </w:r>
      <w:r w:rsidRPr="00B53C08">
        <w:rPr>
          <w:rFonts w:ascii="Arial" w:hAnsi="Arial" w:cs="Arial"/>
          <w:b/>
          <w:color w:val="000000" w:themeColor="text1"/>
          <w:szCs w:val="20"/>
          <w:lang w:val="el-GR"/>
        </w:rPr>
        <w:t xml:space="preserve"> ΑΝΑΠΤΥΞΙΑΚΗ ΑΝΩΝΥΜΗ ΕΤΑΙΡΕΙΑ ΟΤΑ</w:t>
      </w:r>
    </w:p>
    <w:p w:rsidR="003907B3" w:rsidRPr="00B53C08" w:rsidRDefault="003907B3" w:rsidP="00B53C08">
      <w:pPr>
        <w:widowControl w:val="0"/>
        <w:tabs>
          <w:tab w:val="num" w:pos="0"/>
          <w:tab w:val="num" w:pos="284"/>
        </w:tabs>
        <w:spacing w:before="60" w:after="60" w:line="240" w:lineRule="auto"/>
        <w:ind w:left="284" w:hanging="284"/>
        <w:rPr>
          <w:rFonts w:ascii="Arial" w:hAnsi="Arial" w:cs="Arial"/>
          <w:color w:val="000000" w:themeColor="text1"/>
          <w:szCs w:val="20"/>
          <w:lang w:val="el-GR"/>
        </w:rPr>
      </w:pPr>
    </w:p>
    <w:p w:rsidR="00830281" w:rsidRPr="00B53C08" w:rsidRDefault="00830281" w:rsidP="00B53C08">
      <w:pPr>
        <w:widowControl w:val="0"/>
        <w:tabs>
          <w:tab w:val="num" w:pos="0"/>
          <w:tab w:val="num" w:pos="284"/>
        </w:tabs>
        <w:spacing w:before="60" w:after="60" w:line="240" w:lineRule="auto"/>
        <w:ind w:left="284" w:hanging="284"/>
        <w:rPr>
          <w:rFonts w:ascii="Arial" w:hAnsi="Arial" w:cs="Arial"/>
          <w:color w:val="000000" w:themeColor="text1"/>
          <w:szCs w:val="20"/>
          <w:lang w:val="el-GR"/>
        </w:rPr>
      </w:pPr>
      <w:r w:rsidRPr="00B53C08">
        <w:rPr>
          <w:rFonts w:ascii="Arial" w:hAnsi="Arial" w:cs="Arial"/>
          <w:color w:val="000000" w:themeColor="text1"/>
          <w:szCs w:val="20"/>
          <w:lang w:val="el-GR"/>
        </w:rPr>
        <w:t xml:space="preserve">Έχοντας υπόψη: </w:t>
      </w:r>
    </w:p>
    <w:p w:rsidR="00291BA8" w:rsidRDefault="00291BA8" w:rsidP="00291BA8">
      <w:pPr>
        <w:numPr>
          <w:ilvl w:val="0"/>
          <w:numId w:val="1"/>
        </w:numPr>
        <w:spacing w:before="60" w:after="60" w:line="240" w:lineRule="auto"/>
        <w:rPr>
          <w:rFonts w:ascii="Arial" w:hAnsi="Arial" w:cs="Arial"/>
          <w:color w:val="000000"/>
          <w:szCs w:val="20"/>
          <w:lang w:val="el-GR"/>
        </w:rPr>
      </w:pPr>
      <w:r w:rsidRPr="00291BA8">
        <w:rPr>
          <w:rFonts w:ascii="Arial" w:hAnsi="Arial" w:cs="Arial"/>
          <w:color w:val="000000"/>
          <w:szCs w:val="20"/>
          <w:lang w:val="el-GR"/>
        </w:rPr>
        <w:t xml:space="preserve">Την </w:t>
      </w:r>
      <w:r>
        <w:rPr>
          <w:rFonts w:ascii="Arial" w:hAnsi="Arial" w:cs="Arial"/>
          <w:color w:val="000000"/>
          <w:szCs w:val="20"/>
          <w:lang w:val="el-GR"/>
        </w:rPr>
        <w:t>υπ’ αριθ.</w:t>
      </w:r>
      <w:r w:rsidRPr="00291BA8">
        <w:rPr>
          <w:rFonts w:ascii="Arial" w:hAnsi="Arial" w:cs="Arial"/>
          <w:color w:val="000000"/>
          <w:szCs w:val="20"/>
          <w:lang w:val="el-GR"/>
        </w:rPr>
        <w:t xml:space="preserve"> 3/ΠΡΑΚΤ.14/16.11.2018 απόφαση της ΕΔΠ CLLD/LEADER ΠΑΑ/ΕΠΑλΘ Ν. Καβάλας,</w:t>
      </w:r>
    </w:p>
    <w:p w:rsidR="00291BA8" w:rsidRPr="00291BA8" w:rsidRDefault="00291BA8" w:rsidP="00291BA8">
      <w:pPr>
        <w:numPr>
          <w:ilvl w:val="0"/>
          <w:numId w:val="1"/>
        </w:numPr>
        <w:spacing w:before="60" w:after="60" w:line="240" w:lineRule="auto"/>
        <w:rPr>
          <w:rFonts w:ascii="Arial" w:hAnsi="Arial" w:cs="Arial"/>
          <w:color w:val="000000"/>
          <w:szCs w:val="20"/>
          <w:lang w:val="el-GR"/>
        </w:rPr>
      </w:pPr>
      <w:r w:rsidRPr="00291BA8">
        <w:rPr>
          <w:rFonts w:ascii="Arial" w:hAnsi="Arial" w:cs="Arial"/>
          <w:color w:val="000000"/>
          <w:szCs w:val="20"/>
          <w:lang w:val="el-GR"/>
        </w:rPr>
        <w:t>Το με αρ. πρωτ. 14615/24.01.2019 έγγραφο της ΟΤΔ «Αναπτυξιακή Καβάλας - ΑΑΕ ΟΤΑ» προς την ΕΥΔ ΕΠ ΠΑΜΘ περί του ελέγχου της διαδικασίας έκδοσης του σχεδίου της πρόσκλησης όπως και το απαντητικό με αρ. πρωτ. 529/20.02.2019 έγγραφο της ΕΥΔ ΕΠ ΠΑΜΘ</w:t>
      </w:r>
      <w:r>
        <w:rPr>
          <w:rFonts w:ascii="Arial" w:hAnsi="Arial" w:cs="Arial"/>
          <w:color w:val="000000"/>
          <w:szCs w:val="20"/>
          <w:lang w:val="el-GR"/>
        </w:rPr>
        <w:t>,</w:t>
      </w:r>
    </w:p>
    <w:p w:rsidR="00291BA8" w:rsidRDefault="00291BA8" w:rsidP="00291BA8">
      <w:pPr>
        <w:numPr>
          <w:ilvl w:val="0"/>
          <w:numId w:val="1"/>
        </w:numPr>
        <w:spacing w:before="60" w:after="60" w:line="240" w:lineRule="auto"/>
        <w:rPr>
          <w:rFonts w:ascii="Arial" w:hAnsi="Arial" w:cs="Arial"/>
          <w:color w:val="000000"/>
          <w:szCs w:val="20"/>
          <w:lang w:val="el-GR"/>
        </w:rPr>
      </w:pPr>
      <w:r w:rsidRPr="00291BA8">
        <w:rPr>
          <w:rFonts w:ascii="Arial" w:hAnsi="Arial" w:cs="Arial"/>
          <w:color w:val="000000"/>
          <w:szCs w:val="20"/>
          <w:lang w:val="el-GR"/>
        </w:rPr>
        <w:t>Το με αρ. πρωτ. 14676/26.02.2019 έγγραφο της ΟΤΔ «Αναπτυξιακή Καβάλας - ΑΑΕ ΟΤΑ» προς την ΕΥΚΕ περί της έγκρισης του σχεδίου της Πρόσκλησης και το απαντητικό με αρ. πρωτ. 32727/ΕΥΚΕ399/20.03.2019 έγγραφο της ΕΥΚΕ</w:t>
      </w:r>
      <w:r>
        <w:rPr>
          <w:rFonts w:ascii="Arial" w:hAnsi="Arial" w:cs="Arial"/>
          <w:color w:val="000000"/>
          <w:szCs w:val="20"/>
          <w:lang w:val="el-GR"/>
        </w:rPr>
        <w:t>,</w:t>
      </w:r>
    </w:p>
    <w:p w:rsidR="00291BA8" w:rsidRDefault="00291BA8" w:rsidP="00291BA8">
      <w:pPr>
        <w:numPr>
          <w:ilvl w:val="0"/>
          <w:numId w:val="1"/>
        </w:numPr>
        <w:spacing w:before="60" w:after="60" w:line="240" w:lineRule="auto"/>
        <w:rPr>
          <w:rFonts w:ascii="Arial" w:hAnsi="Arial" w:cs="Arial"/>
          <w:color w:val="000000"/>
          <w:szCs w:val="20"/>
          <w:lang w:val="el-GR"/>
        </w:rPr>
      </w:pPr>
      <w:r>
        <w:rPr>
          <w:rFonts w:ascii="Arial" w:hAnsi="Arial" w:cs="Arial"/>
          <w:color w:val="000000"/>
          <w:szCs w:val="20"/>
          <w:lang w:val="el-GR"/>
        </w:rPr>
        <w:t>Τ</w:t>
      </w:r>
      <w:r w:rsidRPr="00291BA8">
        <w:rPr>
          <w:rFonts w:ascii="Arial" w:hAnsi="Arial" w:cs="Arial"/>
          <w:color w:val="000000"/>
          <w:szCs w:val="20"/>
          <w:lang w:val="el-GR"/>
        </w:rPr>
        <w:t xml:space="preserve">ο </w:t>
      </w:r>
      <w:r>
        <w:rPr>
          <w:rFonts w:ascii="Arial" w:hAnsi="Arial" w:cs="Arial"/>
          <w:color w:val="000000"/>
          <w:szCs w:val="20"/>
          <w:lang w:val="el-GR"/>
        </w:rPr>
        <w:t>με</w:t>
      </w:r>
      <w:r w:rsidRPr="00291BA8">
        <w:rPr>
          <w:rFonts w:ascii="Arial" w:hAnsi="Arial" w:cs="Arial"/>
          <w:color w:val="000000"/>
          <w:szCs w:val="20"/>
          <w:lang w:val="el-GR"/>
        </w:rPr>
        <w:t xml:space="preserve"> αρ. πρωτ. 3868/28</w:t>
      </w:r>
      <w:r>
        <w:rPr>
          <w:rFonts w:ascii="Arial" w:hAnsi="Arial" w:cs="Arial"/>
          <w:color w:val="000000"/>
          <w:szCs w:val="20"/>
          <w:lang w:val="el-GR"/>
        </w:rPr>
        <w:t>.0</w:t>
      </w:r>
      <w:r w:rsidRPr="00291BA8">
        <w:rPr>
          <w:rFonts w:ascii="Arial" w:hAnsi="Arial" w:cs="Arial"/>
          <w:color w:val="000000"/>
          <w:szCs w:val="20"/>
          <w:lang w:val="el-GR"/>
        </w:rPr>
        <w:t>5</w:t>
      </w:r>
      <w:r>
        <w:rPr>
          <w:rFonts w:ascii="Arial" w:hAnsi="Arial" w:cs="Arial"/>
          <w:color w:val="000000"/>
          <w:szCs w:val="20"/>
          <w:lang w:val="el-GR"/>
        </w:rPr>
        <w:t>.</w:t>
      </w:r>
      <w:r w:rsidRPr="00291BA8">
        <w:rPr>
          <w:rFonts w:ascii="Arial" w:hAnsi="Arial" w:cs="Arial"/>
          <w:color w:val="000000"/>
          <w:szCs w:val="20"/>
          <w:lang w:val="el-GR"/>
        </w:rPr>
        <w:t>2019 έγγραφο της Μονάδας Τοπικής Ανάπτυξης της Ειδικής Υπηρεσίας Εφαρμογής (ΕΥΕ) ΠΑΑ 2014-2020</w:t>
      </w:r>
      <w:r>
        <w:rPr>
          <w:rFonts w:ascii="Arial" w:hAnsi="Arial" w:cs="Arial"/>
          <w:color w:val="000000"/>
          <w:szCs w:val="20"/>
          <w:lang w:val="el-GR"/>
        </w:rPr>
        <w:t>,</w:t>
      </w:r>
    </w:p>
    <w:p w:rsidR="00291BA8" w:rsidRDefault="00291BA8" w:rsidP="00291BA8">
      <w:pPr>
        <w:numPr>
          <w:ilvl w:val="0"/>
          <w:numId w:val="1"/>
        </w:numPr>
        <w:spacing w:before="60" w:after="60" w:line="240" w:lineRule="auto"/>
        <w:rPr>
          <w:rFonts w:ascii="Arial" w:hAnsi="Arial" w:cs="Arial"/>
          <w:color w:val="000000"/>
          <w:szCs w:val="20"/>
          <w:lang w:val="el-GR"/>
        </w:rPr>
      </w:pPr>
      <w:r w:rsidRPr="00291BA8">
        <w:rPr>
          <w:rFonts w:ascii="Arial" w:hAnsi="Arial" w:cs="Arial"/>
          <w:color w:val="000000"/>
          <w:szCs w:val="20"/>
          <w:lang w:val="el-GR"/>
        </w:rPr>
        <w:t xml:space="preserve">Την </w:t>
      </w:r>
      <w:r>
        <w:rPr>
          <w:rFonts w:ascii="Arial" w:hAnsi="Arial" w:cs="Arial"/>
          <w:color w:val="000000"/>
          <w:szCs w:val="20"/>
          <w:lang w:val="el-GR"/>
        </w:rPr>
        <w:t>υπ’ αριθ.</w:t>
      </w:r>
      <w:r w:rsidRPr="00291BA8">
        <w:rPr>
          <w:rFonts w:ascii="Arial" w:hAnsi="Arial" w:cs="Arial"/>
          <w:color w:val="000000"/>
          <w:szCs w:val="20"/>
          <w:lang w:val="el-GR"/>
        </w:rPr>
        <w:t xml:space="preserve"> </w:t>
      </w:r>
      <w:r>
        <w:rPr>
          <w:rFonts w:ascii="Arial" w:hAnsi="Arial" w:cs="Arial"/>
          <w:color w:val="000000"/>
          <w:szCs w:val="20"/>
          <w:lang w:val="el-GR"/>
        </w:rPr>
        <w:t>2</w:t>
      </w:r>
      <w:r w:rsidRPr="00291BA8">
        <w:rPr>
          <w:rFonts w:ascii="Arial" w:hAnsi="Arial" w:cs="Arial"/>
          <w:color w:val="000000"/>
          <w:szCs w:val="20"/>
          <w:lang w:val="el-GR"/>
        </w:rPr>
        <w:t>/ΠΡΑΚΤ.1</w:t>
      </w:r>
      <w:r>
        <w:rPr>
          <w:rFonts w:ascii="Arial" w:hAnsi="Arial" w:cs="Arial"/>
          <w:color w:val="000000"/>
          <w:szCs w:val="20"/>
          <w:lang w:val="el-GR"/>
        </w:rPr>
        <w:t>8</w:t>
      </w:r>
      <w:r w:rsidRPr="00291BA8">
        <w:rPr>
          <w:rFonts w:ascii="Arial" w:hAnsi="Arial" w:cs="Arial"/>
          <w:color w:val="000000"/>
          <w:szCs w:val="20"/>
          <w:lang w:val="el-GR"/>
        </w:rPr>
        <w:t>/</w:t>
      </w:r>
      <w:r>
        <w:rPr>
          <w:rFonts w:ascii="Arial" w:hAnsi="Arial" w:cs="Arial"/>
          <w:color w:val="000000"/>
          <w:szCs w:val="20"/>
          <w:lang w:val="el-GR"/>
        </w:rPr>
        <w:t>03</w:t>
      </w:r>
      <w:r w:rsidRPr="00291BA8">
        <w:rPr>
          <w:rFonts w:ascii="Arial" w:hAnsi="Arial" w:cs="Arial"/>
          <w:color w:val="000000"/>
          <w:szCs w:val="20"/>
          <w:lang w:val="el-GR"/>
        </w:rPr>
        <w:t>.</w:t>
      </w:r>
      <w:r>
        <w:rPr>
          <w:rFonts w:ascii="Arial" w:hAnsi="Arial" w:cs="Arial"/>
          <w:color w:val="000000"/>
          <w:szCs w:val="20"/>
          <w:lang w:val="el-GR"/>
        </w:rPr>
        <w:t>06</w:t>
      </w:r>
      <w:r w:rsidRPr="00291BA8">
        <w:rPr>
          <w:rFonts w:ascii="Arial" w:hAnsi="Arial" w:cs="Arial"/>
          <w:color w:val="000000"/>
          <w:szCs w:val="20"/>
          <w:lang w:val="el-GR"/>
        </w:rPr>
        <w:t>.201</w:t>
      </w:r>
      <w:r>
        <w:rPr>
          <w:rFonts w:ascii="Arial" w:hAnsi="Arial" w:cs="Arial"/>
          <w:color w:val="000000"/>
          <w:szCs w:val="20"/>
          <w:lang w:val="el-GR"/>
        </w:rPr>
        <w:t>9</w:t>
      </w:r>
      <w:r w:rsidRPr="00291BA8">
        <w:rPr>
          <w:rFonts w:ascii="Arial" w:hAnsi="Arial" w:cs="Arial"/>
          <w:color w:val="000000"/>
          <w:szCs w:val="20"/>
          <w:lang w:val="el-GR"/>
        </w:rPr>
        <w:t xml:space="preserve"> απόφαση της ΕΔΠ CLLD/LEADER ΠΑΑ/ΕΠΑλΘ Ν. Καβάλας</w:t>
      </w:r>
      <w:r>
        <w:rPr>
          <w:rFonts w:ascii="Arial" w:hAnsi="Arial" w:cs="Arial"/>
          <w:color w:val="000000"/>
          <w:szCs w:val="20"/>
          <w:lang w:val="el-GR"/>
        </w:rPr>
        <w:t>.</w:t>
      </w:r>
    </w:p>
    <w:p w:rsidR="00830281" w:rsidRPr="00B53C08" w:rsidRDefault="00830281" w:rsidP="00B53C08">
      <w:pPr>
        <w:pStyle w:val="a3"/>
        <w:widowControl w:val="0"/>
        <w:tabs>
          <w:tab w:val="left" w:pos="6833"/>
        </w:tabs>
        <w:spacing w:before="60" w:after="60" w:line="240" w:lineRule="auto"/>
        <w:ind w:left="360"/>
        <w:rPr>
          <w:rFonts w:ascii="Arial" w:hAnsi="Arial" w:cs="Arial"/>
          <w:color w:val="000000" w:themeColor="text1"/>
          <w:szCs w:val="20"/>
          <w:lang w:val="el-GR"/>
        </w:rPr>
      </w:pPr>
    </w:p>
    <w:p w:rsidR="00830281" w:rsidRPr="00E64C94" w:rsidRDefault="00830281" w:rsidP="00B53C08">
      <w:pPr>
        <w:widowControl w:val="0"/>
        <w:tabs>
          <w:tab w:val="num" w:pos="0"/>
          <w:tab w:val="num" w:pos="284"/>
        </w:tabs>
        <w:spacing w:before="60" w:after="60" w:line="240" w:lineRule="auto"/>
        <w:ind w:left="284" w:hanging="284"/>
        <w:jc w:val="center"/>
        <w:rPr>
          <w:rFonts w:ascii="Arial" w:hAnsi="Arial" w:cs="Arial"/>
          <w:b/>
          <w:color w:val="000000" w:themeColor="text1"/>
          <w:szCs w:val="20"/>
          <w:lang w:val="el-GR"/>
        </w:rPr>
      </w:pPr>
      <w:r w:rsidRPr="00E64C94">
        <w:rPr>
          <w:rFonts w:ascii="Arial" w:hAnsi="Arial" w:cs="Arial"/>
          <w:b/>
          <w:color w:val="000000" w:themeColor="text1"/>
          <w:szCs w:val="20"/>
          <w:lang w:val="el-GR"/>
        </w:rPr>
        <w:t>ΑΝΑΚΟΙΝΩΝΕΙ</w:t>
      </w:r>
    </w:p>
    <w:p w:rsidR="00830281" w:rsidRPr="00B53C08" w:rsidRDefault="00830281" w:rsidP="00B53C08">
      <w:pPr>
        <w:widowControl w:val="0"/>
        <w:tabs>
          <w:tab w:val="num" w:pos="0"/>
          <w:tab w:val="num" w:pos="284"/>
        </w:tabs>
        <w:spacing w:before="60" w:after="60" w:line="240" w:lineRule="auto"/>
        <w:ind w:left="284" w:hanging="284"/>
        <w:jc w:val="center"/>
        <w:rPr>
          <w:rFonts w:ascii="Arial" w:hAnsi="Arial" w:cs="Arial"/>
          <w:b/>
          <w:color w:val="000000" w:themeColor="text1"/>
          <w:szCs w:val="20"/>
          <w:lang w:val="el-GR"/>
        </w:rPr>
      </w:pPr>
    </w:p>
    <w:p w:rsidR="003B7629" w:rsidRPr="00B53C08" w:rsidRDefault="00B53C08" w:rsidP="00B53C08">
      <w:pPr>
        <w:pStyle w:val="a3"/>
        <w:numPr>
          <w:ilvl w:val="0"/>
          <w:numId w:val="5"/>
        </w:numPr>
        <w:spacing w:before="60" w:after="60" w:line="240" w:lineRule="auto"/>
        <w:ind w:left="360"/>
        <w:rPr>
          <w:rFonts w:ascii="Arial" w:hAnsi="Arial" w:cs="Arial"/>
          <w:color w:val="000000"/>
          <w:szCs w:val="20"/>
          <w:lang w:val="el-GR"/>
        </w:rPr>
      </w:pPr>
      <w:r>
        <w:rPr>
          <w:rFonts w:ascii="Arial" w:hAnsi="Arial" w:cs="Arial"/>
          <w:color w:val="000000"/>
          <w:szCs w:val="20"/>
          <w:lang w:val="el-GR"/>
        </w:rPr>
        <w:t>Τρ</w:t>
      </w:r>
      <w:r w:rsidR="003B7629" w:rsidRPr="00B53C08">
        <w:rPr>
          <w:rFonts w:ascii="Arial" w:hAnsi="Arial" w:cs="Arial"/>
          <w:color w:val="000000"/>
          <w:szCs w:val="20"/>
          <w:lang w:val="el-GR"/>
        </w:rPr>
        <w:t xml:space="preserve">οποποιείται το πεδίο «Δικαιούχοι» της </w:t>
      </w:r>
      <w:r>
        <w:rPr>
          <w:rFonts w:ascii="Arial" w:hAnsi="Arial" w:cs="Arial"/>
          <w:color w:val="000000"/>
          <w:szCs w:val="20"/>
          <w:lang w:val="el-GR"/>
        </w:rPr>
        <w:t>Υ</w:t>
      </w:r>
      <w:r w:rsidR="003B7629" w:rsidRPr="00B53C08">
        <w:rPr>
          <w:rFonts w:ascii="Arial" w:hAnsi="Arial" w:cs="Arial"/>
          <w:color w:val="000000"/>
          <w:szCs w:val="20"/>
          <w:lang w:val="el-GR"/>
        </w:rPr>
        <w:t xml:space="preserve">ποδράσης 19.2.2.6 «Ενίσχυση επενδύσεων οικοτεχνίας και πολυλειτουργικών αγροκτημάτων με σκοπό την εξυπηρέτηση των ειδικών στόχων της τοπικής στρατηγικής», τόσο στο κείμενο της υπ’ αριθ. </w:t>
      </w:r>
      <w:r w:rsidR="00291BA8" w:rsidRPr="00291BA8">
        <w:rPr>
          <w:rFonts w:ascii="Arial" w:hAnsi="Arial" w:cs="Arial"/>
          <w:color w:val="000000"/>
          <w:szCs w:val="20"/>
          <w:lang w:val="el-GR"/>
        </w:rPr>
        <w:t xml:space="preserve">14614/24.01.2019 </w:t>
      </w:r>
      <w:r w:rsidR="00291BA8">
        <w:rPr>
          <w:rFonts w:ascii="Arial" w:hAnsi="Arial" w:cs="Arial"/>
          <w:color w:val="000000"/>
          <w:szCs w:val="20"/>
          <w:lang w:val="el-GR"/>
        </w:rPr>
        <w:t>2</w:t>
      </w:r>
      <w:r w:rsidR="003B7629" w:rsidRPr="00B53C08">
        <w:rPr>
          <w:rFonts w:ascii="Arial" w:hAnsi="Arial" w:cs="Arial"/>
          <w:color w:val="000000"/>
          <w:szCs w:val="20"/>
          <w:vertAlign w:val="superscript"/>
          <w:lang w:val="el-GR"/>
        </w:rPr>
        <w:t>ης</w:t>
      </w:r>
      <w:r w:rsidR="003B7629" w:rsidRPr="00B53C08">
        <w:rPr>
          <w:rFonts w:ascii="Arial" w:hAnsi="Arial" w:cs="Arial"/>
          <w:color w:val="000000"/>
          <w:szCs w:val="20"/>
          <w:lang w:val="el-GR"/>
        </w:rPr>
        <w:t xml:space="preserve"> πρόσκλησης για την υποβολή προτάσεων έργων (πράξεων) στο πλαίσιο του Μέτρου 19, Υπομέτρου 19.2 του ΠΑΑ 2014-2020 (για παρεμβάσεις ιδιωτικού χαρακτήρα) του Τοπικού Προγράμματος CLLD/LEADER </w:t>
      </w:r>
      <w:r>
        <w:rPr>
          <w:rFonts w:ascii="Arial" w:hAnsi="Arial" w:cs="Arial"/>
          <w:color w:val="000000"/>
          <w:szCs w:val="20"/>
          <w:lang w:val="el-GR"/>
        </w:rPr>
        <w:t>Ν. Καβάλας</w:t>
      </w:r>
      <w:r w:rsidR="003B7629" w:rsidRPr="00B53C08">
        <w:rPr>
          <w:rFonts w:ascii="Arial" w:hAnsi="Arial" w:cs="Arial"/>
          <w:color w:val="000000"/>
          <w:szCs w:val="20"/>
          <w:lang w:val="el-GR"/>
        </w:rPr>
        <w:t xml:space="preserve">, όσο και στο τεχνικό δελτίο της εν λόγω υποδράσης (19.2.2.6) στον Οδηγό Επιλεξιμότητας </w:t>
      </w:r>
      <w:r w:rsidR="00B3155E">
        <w:rPr>
          <w:rFonts w:ascii="Arial" w:hAnsi="Arial" w:cs="Arial"/>
          <w:color w:val="000000"/>
          <w:szCs w:val="20"/>
          <w:lang w:val="el-GR"/>
        </w:rPr>
        <w:t>-</w:t>
      </w:r>
      <w:r w:rsidR="003B7629" w:rsidRPr="00B53C08">
        <w:rPr>
          <w:rFonts w:ascii="Arial" w:hAnsi="Arial" w:cs="Arial"/>
          <w:color w:val="000000"/>
          <w:szCs w:val="20"/>
          <w:lang w:val="el-GR"/>
        </w:rPr>
        <w:t xml:space="preserve"> Επιλογής και γίνεται πλέον ως εξής:</w:t>
      </w:r>
    </w:p>
    <w:p w:rsidR="003B7629" w:rsidRPr="00B53C08" w:rsidRDefault="003B7629" w:rsidP="00B53C08">
      <w:pPr>
        <w:pStyle w:val="a3"/>
        <w:widowControl w:val="0"/>
        <w:spacing w:before="60" w:after="60" w:line="240" w:lineRule="auto"/>
        <w:ind w:left="1134" w:right="707"/>
        <w:rPr>
          <w:rFonts w:ascii="Arial" w:hAnsi="Arial" w:cs="Arial"/>
          <w:i/>
          <w:iCs/>
          <w:color w:val="000000" w:themeColor="text1"/>
          <w:szCs w:val="20"/>
          <w:shd w:val="clear" w:color="auto" w:fill="FFFFFF"/>
          <w:lang w:val="el-GR"/>
        </w:rPr>
      </w:pPr>
      <w:r w:rsidRPr="00B53C08">
        <w:rPr>
          <w:rFonts w:ascii="Arial" w:hAnsi="Arial" w:cs="Arial"/>
          <w:i/>
          <w:iCs/>
          <w:color w:val="000000" w:themeColor="text1"/>
          <w:szCs w:val="20"/>
          <w:shd w:val="clear" w:color="auto" w:fill="FFFFFF"/>
          <w:lang w:val="el-GR"/>
        </w:rPr>
        <w:t xml:space="preserve">«Δικαιούχοι δύνανται να είναι πολύ μικρές και μικρές αγροτικές επιχειρήσεις (φυσικά και νομικά πρόσωπα εγγεγραμμένα στο Μητρώο Αγροτών και Αγροτικών </w:t>
      </w:r>
      <w:r w:rsidR="00B3155E" w:rsidRPr="00B53C08">
        <w:rPr>
          <w:rFonts w:ascii="Arial" w:hAnsi="Arial" w:cs="Arial"/>
          <w:i/>
          <w:iCs/>
          <w:color w:val="000000" w:themeColor="text1"/>
          <w:szCs w:val="20"/>
          <w:shd w:val="clear" w:color="auto" w:fill="FFFFFF"/>
          <w:lang w:val="el-GR"/>
        </w:rPr>
        <w:t>Εκμεταλλεύσεων</w:t>
      </w:r>
      <w:r w:rsidRPr="00B53C08">
        <w:rPr>
          <w:rFonts w:ascii="Arial" w:hAnsi="Arial" w:cs="Arial"/>
          <w:i/>
          <w:iCs/>
          <w:color w:val="000000" w:themeColor="text1"/>
          <w:szCs w:val="20"/>
          <w:shd w:val="clear" w:color="auto" w:fill="FFFFFF"/>
          <w:lang w:val="el-GR"/>
        </w:rPr>
        <w:t xml:space="preserve"> Μ.Α.Α.Ε. συμπεριλαμβανομένων και των μελών των αγροτικών νοικοκυριών εγγεγραμμένων στο Κεντρικό Ηλεκτρονικό Μητρώο Οικοτεχνιτών  Κ.Η.Μ.Ο.). Η εγγραφή στο ΜΑΑΕ μπορεί να πραγματοποιηθεί και μετά την υποβολή της αίτησης στήριξης και της δημοσιοποίησης του πίνακα κατάταξης, αλλά σε κάθε περίπτωση πριν την έκδοση απόφασης έγκρισης πράξης».</w:t>
      </w:r>
    </w:p>
    <w:p w:rsidR="003B7629" w:rsidRPr="00B53C08" w:rsidRDefault="003B7629" w:rsidP="00291BA8">
      <w:pPr>
        <w:pStyle w:val="a3"/>
        <w:widowControl w:val="0"/>
        <w:numPr>
          <w:ilvl w:val="0"/>
          <w:numId w:val="5"/>
        </w:numPr>
        <w:spacing w:after="60" w:line="240" w:lineRule="auto"/>
        <w:ind w:left="360"/>
        <w:rPr>
          <w:rFonts w:ascii="Arial" w:hAnsi="Arial" w:cs="Arial"/>
          <w:color w:val="000000"/>
          <w:szCs w:val="20"/>
          <w:lang w:val="el-GR"/>
        </w:rPr>
      </w:pPr>
      <w:r w:rsidRPr="00B53C08">
        <w:rPr>
          <w:rFonts w:ascii="Arial" w:hAnsi="Arial" w:cs="Arial"/>
          <w:szCs w:val="20"/>
          <w:lang w:val="el-GR"/>
        </w:rPr>
        <w:t xml:space="preserve">Διαγράφεται από την ανωτέρω πρόσκληση και από τα επισυναπτόμενα </w:t>
      </w:r>
      <w:r w:rsidR="00B53C08">
        <w:rPr>
          <w:rFonts w:ascii="Arial" w:hAnsi="Arial" w:cs="Arial"/>
          <w:szCs w:val="20"/>
          <w:lang w:val="el-GR"/>
        </w:rPr>
        <w:t>σε αυτήν</w:t>
      </w:r>
      <w:r w:rsidRPr="00B53C08">
        <w:rPr>
          <w:rFonts w:ascii="Arial" w:hAnsi="Arial" w:cs="Arial"/>
          <w:szCs w:val="20"/>
          <w:lang w:val="el-GR"/>
        </w:rPr>
        <w:t xml:space="preserve"> έγγραφα οποιαδήποτε αναφορά στο εθνικό θεσμικό πλαίσιο που αφορά στην οικοτεχνία, καθώς και οποιαδήποτε αναφορά σε υποχρέωση των δικαιούχων μεταποίησης προϊόντων </w:t>
      </w:r>
      <w:r w:rsidR="00B53C08">
        <w:rPr>
          <w:rFonts w:ascii="Arial" w:hAnsi="Arial" w:cs="Arial"/>
          <w:szCs w:val="20"/>
          <w:lang w:val="el-GR"/>
        </w:rPr>
        <w:t>ίδιας</w:t>
      </w:r>
      <w:r w:rsidRPr="00B53C08">
        <w:rPr>
          <w:rFonts w:ascii="Arial" w:hAnsi="Arial" w:cs="Arial"/>
          <w:szCs w:val="20"/>
          <w:lang w:val="el-GR"/>
        </w:rPr>
        <w:t xml:space="preserve"> παραγωγής. Αντίθετα προστίθεται στο τεχνικό δελτίο της υποδράσης </w:t>
      </w:r>
      <w:r w:rsidRPr="00B53C08">
        <w:rPr>
          <w:rFonts w:ascii="Arial" w:hAnsi="Arial" w:cs="Arial"/>
          <w:color w:val="000000"/>
          <w:szCs w:val="20"/>
          <w:lang w:val="el-GR"/>
        </w:rPr>
        <w:t xml:space="preserve">19.2.2.6 «Ενίσχυση επενδύσεων οικοτεχνίας και πολυλειτουργικών αγροκτημάτων με σκοπό την εξυπηρέτηση των ειδικών στόχων της τοπικής στρατηγικής» στον Οδηγό Επιλεξιμότητας </w:t>
      </w:r>
      <w:r w:rsidR="00B3155E">
        <w:rPr>
          <w:rFonts w:ascii="Arial" w:hAnsi="Arial" w:cs="Arial"/>
          <w:color w:val="000000"/>
          <w:szCs w:val="20"/>
          <w:lang w:val="el-GR"/>
        </w:rPr>
        <w:t>-</w:t>
      </w:r>
      <w:r w:rsidRPr="00B53C08">
        <w:rPr>
          <w:rFonts w:ascii="Arial" w:hAnsi="Arial" w:cs="Arial"/>
          <w:color w:val="000000"/>
          <w:szCs w:val="20"/>
          <w:lang w:val="el-GR"/>
        </w:rPr>
        <w:t xml:space="preserve"> Επιλογής η παρακάτω παράγραφος:</w:t>
      </w:r>
    </w:p>
    <w:p w:rsidR="003B7629" w:rsidRPr="00B53C08" w:rsidRDefault="003B7629" w:rsidP="00B53C08">
      <w:pPr>
        <w:pStyle w:val="a3"/>
        <w:widowControl w:val="0"/>
        <w:spacing w:before="60" w:after="60" w:line="240" w:lineRule="auto"/>
        <w:ind w:left="1134" w:right="707"/>
        <w:rPr>
          <w:rFonts w:ascii="Arial" w:hAnsi="Arial" w:cs="Arial"/>
          <w:i/>
          <w:iCs/>
          <w:color w:val="000000" w:themeColor="text1"/>
          <w:szCs w:val="20"/>
          <w:shd w:val="clear" w:color="auto" w:fill="FFFFFF"/>
          <w:lang w:val="el-GR"/>
        </w:rPr>
      </w:pPr>
      <w:r w:rsidRPr="00B53C08">
        <w:rPr>
          <w:rFonts w:ascii="Arial" w:hAnsi="Arial" w:cs="Arial"/>
          <w:i/>
          <w:iCs/>
          <w:color w:val="000000" w:themeColor="text1"/>
          <w:szCs w:val="20"/>
          <w:shd w:val="clear" w:color="auto" w:fill="FFFFFF"/>
          <w:lang w:val="el-GR"/>
        </w:rPr>
        <w:t>«Στο πλαίσιο της υποδράσης οι δικαιούχοι θα έχουν τη δυνατότητα να μην μεταποιούν αποκλειστικά την ιδία τους παραγωγή, εφόσον το επιθυμούν».</w:t>
      </w:r>
    </w:p>
    <w:p w:rsidR="003B7629" w:rsidRPr="00B53C08" w:rsidRDefault="003B7629" w:rsidP="00291BA8">
      <w:pPr>
        <w:pStyle w:val="a3"/>
        <w:numPr>
          <w:ilvl w:val="0"/>
          <w:numId w:val="5"/>
        </w:numPr>
        <w:shd w:val="clear" w:color="auto" w:fill="FFFFFF"/>
        <w:spacing w:after="60" w:line="240" w:lineRule="auto"/>
        <w:ind w:left="360"/>
        <w:rPr>
          <w:rFonts w:ascii="Arial" w:hAnsi="Arial" w:cs="Arial"/>
          <w:color w:val="222222"/>
          <w:szCs w:val="20"/>
          <w:lang w:val="el-GR"/>
        </w:rPr>
      </w:pPr>
      <w:r w:rsidRPr="00B53C08">
        <w:rPr>
          <w:rFonts w:ascii="Arial" w:hAnsi="Arial" w:cs="Arial"/>
          <w:color w:val="222222"/>
          <w:szCs w:val="20"/>
          <w:lang w:val="el-GR"/>
        </w:rPr>
        <w:t>Από τα κριτήρια των υποδράσεων 19.2.2.2 και 19.2.3.</w:t>
      </w:r>
      <w:r w:rsidRPr="00B53C08">
        <w:rPr>
          <w:rFonts w:ascii="Arial" w:hAnsi="Arial" w:cs="Arial"/>
          <w:color w:val="000000"/>
          <w:szCs w:val="20"/>
          <w:lang w:val="el-GR"/>
        </w:rPr>
        <w:t>1 και τα επισυναπτόμενα στην ανωτέρω πρόσκληση έγγραφα διαγράφεται το κριτήριο «Εξασ</w:t>
      </w:r>
      <w:r w:rsidRPr="00B53C08">
        <w:rPr>
          <w:rFonts w:ascii="Arial" w:hAnsi="Arial" w:cs="Arial"/>
          <w:color w:val="222222"/>
          <w:szCs w:val="20"/>
          <w:lang w:val="el-GR"/>
        </w:rPr>
        <w:t xml:space="preserve">φάλιση πρώτων υλών (Ποσοστό επί του συνόλου της ποσότητας πρώτης ύλης που ο φορέας έχει εξασφαλίσει από ιδία παραγωγή)» και </w:t>
      </w:r>
      <w:r w:rsidR="00A076C3">
        <w:rPr>
          <w:rFonts w:ascii="Arial" w:hAnsi="Arial" w:cs="Arial"/>
          <w:color w:val="222222"/>
          <w:szCs w:val="20"/>
          <w:lang w:val="el-GR"/>
        </w:rPr>
        <w:t>κατανέμεται</w:t>
      </w:r>
      <w:r w:rsidRPr="00B53C08">
        <w:rPr>
          <w:rFonts w:ascii="Arial" w:hAnsi="Arial" w:cs="Arial"/>
          <w:color w:val="222222"/>
          <w:szCs w:val="20"/>
          <w:lang w:val="el-GR"/>
        </w:rPr>
        <w:t xml:space="preserve"> ο συντελεστής βαρύτητας </w:t>
      </w:r>
      <w:r w:rsidR="00000A49">
        <w:rPr>
          <w:rFonts w:ascii="Arial" w:hAnsi="Arial" w:cs="Arial"/>
          <w:color w:val="222222"/>
          <w:szCs w:val="20"/>
          <w:lang w:val="el-GR"/>
        </w:rPr>
        <w:t xml:space="preserve">(4%) </w:t>
      </w:r>
      <w:r w:rsidRPr="00B53C08">
        <w:rPr>
          <w:rFonts w:ascii="Arial" w:hAnsi="Arial" w:cs="Arial"/>
          <w:color w:val="222222"/>
          <w:szCs w:val="20"/>
          <w:lang w:val="el-GR"/>
        </w:rPr>
        <w:t xml:space="preserve">του καταργούμενου κριτηρίου </w:t>
      </w:r>
      <w:r w:rsidR="00291BA8">
        <w:rPr>
          <w:rFonts w:ascii="Arial" w:hAnsi="Arial" w:cs="Arial"/>
          <w:color w:val="222222"/>
          <w:szCs w:val="20"/>
          <w:lang w:val="el-GR"/>
        </w:rPr>
        <w:t>στα κριτήρια</w:t>
      </w:r>
      <w:r w:rsidR="00A076C3">
        <w:rPr>
          <w:rFonts w:ascii="Arial" w:hAnsi="Arial" w:cs="Arial"/>
          <w:color w:val="222222"/>
          <w:szCs w:val="20"/>
          <w:lang w:val="el-GR"/>
        </w:rPr>
        <w:t>:</w:t>
      </w:r>
      <w:r w:rsidR="00291BA8">
        <w:rPr>
          <w:rFonts w:ascii="Arial" w:hAnsi="Arial" w:cs="Arial"/>
          <w:color w:val="222222"/>
          <w:szCs w:val="20"/>
          <w:lang w:val="el-GR"/>
        </w:rPr>
        <w:t xml:space="preserve"> </w:t>
      </w:r>
      <w:r w:rsidR="00A076C3">
        <w:rPr>
          <w:rFonts w:ascii="Arial" w:hAnsi="Arial" w:cs="Arial"/>
          <w:color w:val="222222"/>
          <w:szCs w:val="20"/>
          <w:lang w:val="el-GR"/>
        </w:rPr>
        <w:t>«</w:t>
      </w:r>
      <w:r w:rsidR="00A076C3" w:rsidRPr="00A076C3">
        <w:rPr>
          <w:rFonts w:ascii="Arial" w:hAnsi="Arial" w:cs="Arial"/>
          <w:color w:val="222222"/>
          <w:szCs w:val="20"/>
          <w:lang w:val="el-GR"/>
        </w:rPr>
        <w:t xml:space="preserve">Ετοιμότητα έναρξης </w:t>
      </w:r>
      <w:r w:rsidR="00A076C3" w:rsidRPr="00A076C3">
        <w:rPr>
          <w:rFonts w:ascii="Arial" w:hAnsi="Arial" w:cs="Arial"/>
          <w:color w:val="222222"/>
          <w:szCs w:val="20"/>
          <w:lang w:val="el-GR"/>
        </w:rPr>
        <w:lastRenderedPageBreak/>
        <w:t>υλοποίησης της πρότασης</w:t>
      </w:r>
      <w:r w:rsidR="00A076C3">
        <w:rPr>
          <w:rFonts w:ascii="Arial" w:hAnsi="Arial" w:cs="Arial"/>
          <w:color w:val="222222"/>
          <w:szCs w:val="20"/>
          <w:lang w:val="el-GR"/>
        </w:rPr>
        <w:t>» (1%), «</w:t>
      </w:r>
      <w:r w:rsidR="00A076C3" w:rsidRPr="00A076C3">
        <w:rPr>
          <w:rFonts w:ascii="Arial" w:hAnsi="Arial" w:cs="Arial"/>
          <w:color w:val="222222"/>
          <w:szCs w:val="20"/>
          <w:lang w:val="el-GR"/>
        </w:rPr>
        <w:t>Σαφήνεια και πληρότητα της πρότασης</w:t>
      </w:r>
      <w:r w:rsidR="00A076C3">
        <w:rPr>
          <w:rFonts w:ascii="Arial" w:hAnsi="Arial" w:cs="Arial"/>
          <w:color w:val="222222"/>
          <w:szCs w:val="20"/>
          <w:lang w:val="el-GR"/>
        </w:rPr>
        <w:t xml:space="preserve"> (1%), «</w:t>
      </w:r>
      <w:r w:rsidR="00A076C3" w:rsidRPr="00A076C3">
        <w:rPr>
          <w:rFonts w:ascii="Arial" w:hAnsi="Arial" w:cs="Arial"/>
          <w:color w:val="222222"/>
          <w:szCs w:val="20"/>
          <w:lang w:val="el-GR"/>
        </w:rPr>
        <w:t>Ρεαλιστικότητα του χρονοδιαγράμματος υλοποίησης επένδυσης</w:t>
      </w:r>
      <w:r w:rsidR="00A076C3">
        <w:rPr>
          <w:rFonts w:ascii="Arial" w:hAnsi="Arial" w:cs="Arial"/>
          <w:color w:val="222222"/>
          <w:szCs w:val="20"/>
          <w:lang w:val="el-GR"/>
        </w:rPr>
        <w:t>» (1%), «</w:t>
      </w:r>
      <w:r w:rsidR="00A076C3" w:rsidRPr="00A076C3">
        <w:rPr>
          <w:rFonts w:ascii="Arial" w:hAnsi="Arial" w:cs="Arial"/>
          <w:color w:val="222222"/>
          <w:szCs w:val="20"/>
          <w:lang w:val="el-GR"/>
        </w:rPr>
        <w:t>Ρεαλιστικότητα και αξιοπιστία του κόστους</w:t>
      </w:r>
      <w:r w:rsidR="00A076C3">
        <w:rPr>
          <w:rFonts w:ascii="Arial" w:hAnsi="Arial" w:cs="Arial"/>
          <w:color w:val="222222"/>
          <w:szCs w:val="20"/>
          <w:lang w:val="el-GR"/>
        </w:rPr>
        <w:t>» (1%)</w:t>
      </w:r>
      <w:r w:rsidRPr="00B53C08">
        <w:rPr>
          <w:rFonts w:ascii="Arial" w:hAnsi="Arial" w:cs="Arial"/>
          <w:color w:val="222222"/>
          <w:szCs w:val="20"/>
          <w:lang w:val="el-GR"/>
        </w:rPr>
        <w:t xml:space="preserve">. </w:t>
      </w:r>
    </w:p>
    <w:p w:rsidR="003B7629" w:rsidRPr="00B53C08" w:rsidRDefault="003B7629" w:rsidP="00291BA8">
      <w:pPr>
        <w:pStyle w:val="a3"/>
        <w:numPr>
          <w:ilvl w:val="0"/>
          <w:numId w:val="5"/>
        </w:numPr>
        <w:spacing w:after="60" w:line="276" w:lineRule="auto"/>
        <w:ind w:left="360"/>
        <w:rPr>
          <w:rFonts w:ascii="Arial" w:hAnsi="Arial" w:cs="Arial"/>
          <w:color w:val="000000"/>
          <w:szCs w:val="20"/>
          <w:lang w:val="el-GR"/>
        </w:rPr>
      </w:pPr>
      <w:r w:rsidRPr="00B53C08">
        <w:rPr>
          <w:rFonts w:ascii="Arial" w:hAnsi="Arial" w:cs="Arial"/>
          <w:color w:val="000000"/>
          <w:szCs w:val="20"/>
          <w:lang w:val="el-GR"/>
        </w:rPr>
        <w:t>Παρατείνεται η προθεσμία υποβολής προτάσεων στα πλαίσια της ως άνω πρόσκλησης και τροποποιείται το Άρθρο 7 «Διαδικασίες υποβολής αίτησης στήριξης» της ως άνω πρόσκλησης στα κάτωθι σημεία ως εξής:</w:t>
      </w:r>
    </w:p>
    <w:p w:rsidR="003B7629" w:rsidRDefault="00B3155E" w:rsidP="00B3155E">
      <w:pPr>
        <w:pStyle w:val="a3"/>
        <w:widowControl w:val="0"/>
        <w:spacing w:before="60" w:after="60" w:line="240" w:lineRule="auto"/>
        <w:ind w:left="1134" w:right="707"/>
        <w:rPr>
          <w:rFonts w:ascii="Arial" w:hAnsi="Arial" w:cs="Arial"/>
          <w:color w:val="000000" w:themeColor="text1"/>
          <w:szCs w:val="20"/>
          <w:shd w:val="clear" w:color="auto" w:fill="FFFFFF"/>
          <w:lang w:val="el-GR"/>
        </w:rPr>
      </w:pPr>
      <w:r>
        <w:rPr>
          <w:rFonts w:ascii="Arial" w:hAnsi="Arial" w:cs="Arial"/>
          <w:i/>
          <w:iCs/>
          <w:color w:val="000000" w:themeColor="text1"/>
          <w:szCs w:val="20"/>
          <w:shd w:val="clear" w:color="auto" w:fill="FFFFFF"/>
          <w:lang w:val="el-GR"/>
        </w:rPr>
        <w:t>«</w:t>
      </w:r>
      <w:r w:rsidR="00E64C94" w:rsidRPr="00E64C94">
        <w:rPr>
          <w:rFonts w:ascii="Arial" w:hAnsi="Arial" w:cs="Arial"/>
          <w:i/>
          <w:iCs/>
          <w:color w:val="000000" w:themeColor="text1"/>
          <w:szCs w:val="20"/>
          <w:shd w:val="clear" w:color="auto" w:fill="FFFFFF"/>
          <w:lang w:val="el-GR"/>
        </w:rPr>
        <w:t xml:space="preserve">Η υποβολή των αιτήσεων στήριξης στο ΠΣΚΕ, πραγματοποιείται κατά το διάστημα από 10.04.2019 έως </w:t>
      </w:r>
      <w:r w:rsidR="00E64C94">
        <w:rPr>
          <w:rFonts w:ascii="Arial" w:hAnsi="Arial" w:cs="Arial"/>
          <w:i/>
          <w:iCs/>
          <w:color w:val="000000" w:themeColor="text1"/>
          <w:szCs w:val="20"/>
          <w:shd w:val="clear" w:color="auto" w:fill="FFFFFF"/>
          <w:lang w:val="el-GR"/>
        </w:rPr>
        <w:t>20.</w:t>
      </w:r>
      <w:r w:rsidR="00E64C94" w:rsidRPr="00E64C94">
        <w:rPr>
          <w:rFonts w:ascii="Arial" w:hAnsi="Arial" w:cs="Arial"/>
          <w:i/>
          <w:iCs/>
          <w:color w:val="000000" w:themeColor="text1"/>
          <w:szCs w:val="20"/>
          <w:shd w:val="clear" w:color="auto" w:fill="FFFFFF"/>
          <w:lang w:val="el-GR"/>
        </w:rPr>
        <w:t>09.2019</w:t>
      </w:r>
      <w:r>
        <w:rPr>
          <w:rFonts w:ascii="Arial" w:hAnsi="Arial" w:cs="Arial"/>
          <w:i/>
          <w:iCs/>
          <w:color w:val="000000" w:themeColor="text1"/>
          <w:szCs w:val="20"/>
          <w:shd w:val="clear" w:color="auto" w:fill="FFFFFF"/>
          <w:lang w:val="el-GR"/>
        </w:rPr>
        <w:t>»</w:t>
      </w:r>
    </w:p>
    <w:p w:rsidR="00897803" w:rsidRDefault="00897803" w:rsidP="00897803">
      <w:pPr>
        <w:pStyle w:val="a3"/>
        <w:widowControl w:val="0"/>
        <w:spacing w:before="60" w:after="60" w:line="240" w:lineRule="auto"/>
        <w:ind w:left="1134" w:right="707"/>
        <w:jc w:val="center"/>
        <w:rPr>
          <w:rFonts w:ascii="Arial" w:hAnsi="Arial" w:cs="Arial"/>
          <w:color w:val="000000" w:themeColor="text1"/>
          <w:szCs w:val="20"/>
          <w:shd w:val="clear" w:color="auto" w:fill="FFFFFF"/>
          <w:lang w:val="el-GR"/>
        </w:rPr>
      </w:pPr>
    </w:p>
    <w:p w:rsidR="00E64C94" w:rsidRPr="00897803" w:rsidRDefault="00E64C94" w:rsidP="00897803">
      <w:pPr>
        <w:pStyle w:val="a3"/>
        <w:widowControl w:val="0"/>
        <w:spacing w:before="60" w:after="60" w:line="240" w:lineRule="auto"/>
        <w:ind w:left="1134" w:right="707"/>
        <w:jc w:val="center"/>
        <w:rPr>
          <w:rFonts w:ascii="Arial" w:hAnsi="Arial" w:cs="Arial"/>
          <w:color w:val="000000" w:themeColor="text1"/>
          <w:szCs w:val="20"/>
          <w:shd w:val="clear" w:color="auto" w:fill="FFFFFF"/>
          <w:lang w:val="el-GR"/>
        </w:rPr>
      </w:pPr>
    </w:p>
    <w:p w:rsidR="001F2DF0" w:rsidRDefault="00897803" w:rsidP="00897803">
      <w:pPr>
        <w:spacing w:before="60" w:after="60" w:line="240" w:lineRule="auto"/>
        <w:jc w:val="center"/>
        <w:rPr>
          <w:rFonts w:ascii="Arial" w:hAnsi="Arial" w:cs="Arial"/>
          <w:color w:val="000000" w:themeColor="text1"/>
          <w:szCs w:val="20"/>
          <w:lang w:val="el-GR"/>
        </w:rPr>
      </w:pPr>
      <w:r>
        <w:rPr>
          <w:rFonts w:ascii="Arial" w:hAnsi="Arial" w:cs="Arial"/>
          <w:color w:val="000000" w:themeColor="text1"/>
          <w:szCs w:val="20"/>
          <w:lang w:val="el-GR"/>
        </w:rPr>
        <w:t xml:space="preserve">Για την Αναπτυξιακή Καβάλας </w:t>
      </w:r>
      <w:r w:rsidR="00E64C94">
        <w:rPr>
          <w:rFonts w:ascii="Arial" w:hAnsi="Arial" w:cs="Arial"/>
          <w:color w:val="000000" w:themeColor="text1"/>
          <w:szCs w:val="20"/>
          <w:lang w:val="el-GR"/>
        </w:rPr>
        <w:t>- Αναπτυξιακή Ανώνυμη Εταιρεία ΟΤΑ</w:t>
      </w:r>
    </w:p>
    <w:p w:rsidR="00897803" w:rsidRDefault="00897803" w:rsidP="00897803">
      <w:pPr>
        <w:spacing w:before="60" w:after="60" w:line="240" w:lineRule="auto"/>
        <w:jc w:val="center"/>
        <w:rPr>
          <w:rFonts w:ascii="Arial" w:hAnsi="Arial" w:cs="Arial"/>
          <w:color w:val="000000"/>
          <w:szCs w:val="20"/>
          <w:lang w:val="el-GR"/>
        </w:rPr>
      </w:pPr>
    </w:p>
    <w:p w:rsidR="00897803" w:rsidRPr="00E64C94" w:rsidRDefault="00897803" w:rsidP="00897803">
      <w:pPr>
        <w:spacing w:before="60" w:after="60" w:line="240" w:lineRule="auto"/>
        <w:jc w:val="center"/>
        <w:rPr>
          <w:rFonts w:ascii="Arial" w:hAnsi="Arial" w:cs="Arial"/>
          <w:b/>
          <w:bCs/>
          <w:color w:val="000000"/>
          <w:szCs w:val="20"/>
          <w:lang w:val="el-GR"/>
        </w:rPr>
      </w:pPr>
      <w:r w:rsidRPr="00E64C94">
        <w:rPr>
          <w:rFonts w:ascii="Arial" w:hAnsi="Arial" w:cs="Arial"/>
          <w:b/>
          <w:bCs/>
          <w:color w:val="000000"/>
          <w:szCs w:val="20"/>
          <w:lang w:val="el-GR"/>
        </w:rPr>
        <w:t>ΦΙΛΙΠΠΟΣ ΑΝΑΣΤΑΣΙΑΔΗΣ</w:t>
      </w:r>
    </w:p>
    <w:p w:rsidR="00897803" w:rsidRDefault="00897803" w:rsidP="00897803">
      <w:pPr>
        <w:spacing w:before="60" w:after="60" w:line="240" w:lineRule="auto"/>
        <w:jc w:val="center"/>
        <w:rPr>
          <w:rFonts w:ascii="Arial" w:hAnsi="Arial" w:cs="Arial"/>
          <w:color w:val="000000"/>
          <w:szCs w:val="20"/>
          <w:lang w:val="el-GR"/>
        </w:rPr>
      </w:pPr>
    </w:p>
    <w:p w:rsidR="00897803" w:rsidRDefault="00897803" w:rsidP="00897803">
      <w:pPr>
        <w:spacing w:before="60" w:after="60" w:line="240" w:lineRule="auto"/>
        <w:jc w:val="center"/>
        <w:rPr>
          <w:rFonts w:ascii="Arial" w:hAnsi="Arial" w:cs="Arial"/>
          <w:color w:val="000000"/>
          <w:szCs w:val="20"/>
          <w:lang w:val="el-GR"/>
        </w:rPr>
      </w:pPr>
    </w:p>
    <w:p w:rsidR="00897803" w:rsidRDefault="00897803" w:rsidP="00897803">
      <w:pPr>
        <w:spacing w:before="60" w:after="60" w:line="240" w:lineRule="auto"/>
        <w:jc w:val="center"/>
        <w:rPr>
          <w:rFonts w:ascii="Arial" w:hAnsi="Arial" w:cs="Arial"/>
          <w:color w:val="000000"/>
          <w:szCs w:val="20"/>
          <w:lang w:val="el-GR"/>
        </w:rPr>
      </w:pPr>
    </w:p>
    <w:p w:rsidR="00897803" w:rsidRDefault="00897803" w:rsidP="00897803">
      <w:pPr>
        <w:spacing w:before="60" w:after="60" w:line="240" w:lineRule="auto"/>
        <w:jc w:val="center"/>
        <w:rPr>
          <w:rFonts w:ascii="Arial" w:hAnsi="Arial" w:cs="Arial"/>
          <w:color w:val="000000"/>
          <w:szCs w:val="20"/>
          <w:lang w:val="el-GR"/>
        </w:rPr>
      </w:pPr>
    </w:p>
    <w:p w:rsidR="00897803" w:rsidRDefault="00897803" w:rsidP="00897803">
      <w:pPr>
        <w:spacing w:before="60" w:after="60" w:line="240" w:lineRule="auto"/>
        <w:jc w:val="center"/>
        <w:rPr>
          <w:rFonts w:ascii="Arial" w:hAnsi="Arial" w:cs="Arial"/>
          <w:color w:val="000000"/>
          <w:szCs w:val="20"/>
          <w:lang w:val="el-GR"/>
        </w:rPr>
      </w:pPr>
    </w:p>
    <w:p w:rsidR="00897803" w:rsidRPr="00897803" w:rsidRDefault="00897803" w:rsidP="00897803">
      <w:pPr>
        <w:spacing w:before="60" w:after="60" w:line="240" w:lineRule="auto"/>
        <w:jc w:val="center"/>
        <w:rPr>
          <w:rFonts w:ascii="Arial" w:hAnsi="Arial" w:cs="Arial"/>
          <w:color w:val="000000" w:themeColor="text1"/>
          <w:szCs w:val="20"/>
          <w:lang w:val="el-GR"/>
        </w:rPr>
      </w:pPr>
      <w:r>
        <w:rPr>
          <w:rFonts w:ascii="Arial" w:hAnsi="Arial" w:cs="Arial"/>
          <w:color w:val="000000"/>
          <w:szCs w:val="20"/>
          <w:lang w:val="el-GR"/>
        </w:rPr>
        <w:t xml:space="preserve">Πρόεδρος </w:t>
      </w:r>
      <w:r w:rsidRPr="00291BA8">
        <w:rPr>
          <w:rFonts w:ascii="Arial" w:hAnsi="Arial" w:cs="Arial"/>
          <w:color w:val="000000"/>
          <w:szCs w:val="20"/>
          <w:lang w:val="el-GR"/>
        </w:rPr>
        <w:t>ΕΔΠ CLLD/LEADER ΠΑΑ/ΕΠΑλΘ Ν. Καβάλας</w:t>
      </w:r>
    </w:p>
    <w:p w:rsidR="001F2DF0" w:rsidRPr="00B53C08" w:rsidRDefault="001F2DF0" w:rsidP="00897803">
      <w:pPr>
        <w:widowControl w:val="0"/>
        <w:spacing w:before="60" w:after="60" w:line="240" w:lineRule="auto"/>
        <w:jc w:val="center"/>
        <w:rPr>
          <w:rFonts w:ascii="Arial" w:hAnsi="Arial" w:cs="Arial"/>
          <w:color w:val="000000" w:themeColor="text1"/>
          <w:szCs w:val="20"/>
          <w:lang w:val="el-GR"/>
        </w:rPr>
      </w:pPr>
    </w:p>
    <w:p w:rsidR="00830281" w:rsidRPr="00B53C08" w:rsidRDefault="00830281" w:rsidP="00B53C08">
      <w:pPr>
        <w:spacing w:before="60" w:after="60"/>
        <w:rPr>
          <w:rFonts w:ascii="Arial" w:hAnsi="Arial" w:cs="Arial"/>
          <w:szCs w:val="20"/>
          <w:lang w:val="el-GR"/>
        </w:rPr>
      </w:pPr>
    </w:p>
    <w:sectPr w:rsidR="00830281" w:rsidRPr="00B53C08" w:rsidSect="00830281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624D9F"/>
    <w:multiLevelType w:val="hybridMultilevel"/>
    <w:tmpl w:val="2AAC6B58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32D74F0"/>
    <w:multiLevelType w:val="hybridMultilevel"/>
    <w:tmpl w:val="15501EE8"/>
    <w:lvl w:ilvl="0" w:tplc="C06A365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D33C16"/>
    <w:multiLevelType w:val="multilevel"/>
    <w:tmpl w:val="1BC00F3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5"/>
      <w:numFmt w:val="decimal"/>
      <w:lvlText w:val="%2.3"/>
      <w:lvlJc w:val="left"/>
      <w:pPr>
        <w:ind w:left="862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hint="default"/>
        <w:i w:val="0"/>
      </w:rPr>
    </w:lvl>
  </w:abstractNum>
  <w:abstractNum w:abstractNumId="3" w15:restartNumberingAfterBreak="0">
    <w:nsid w:val="5A5F44F8"/>
    <w:multiLevelType w:val="hybridMultilevel"/>
    <w:tmpl w:val="497A271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8945B2"/>
    <w:multiLevelType w:val="hybridMultilevel"/>
    <w:tmpl w:val="1D70DB2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0281"/>
    <w:rsid w:val="00000A49"/>
    <w:rsid w:val="000D072C"/>
    <w:rsid w:val="001E3329"/>
    <w:rsid w:val="001F2DF0"/>
    <w:rsid w:val="00291BA8"/>
    <w:rsid w:val="002B42FD"/>
    <w:rsid w:val="003907B3"/>
    <w:rsid w:val="003B7629"/>
    <w:rsid w:val="003C56E8"/>
    <w:rsid w:val="006A1520"/>
    <w:rsid w:val="007636CB"/>
    <w:rsid w:val="007A391B"/>
    <w:rsid w:val="007D0ACD"/>
    <w:rsid w:val="00830281"/>
    <w:rsid w:val="008653BD"/>
    <w:rsid w:val="008767D9"/>
    <w:rsid w:val="00897803"/>
    <w:rsid w:val="008C7F30"/>
    <w:rsid w:val="009003AF"/>
    <w:rsid w:val="009D07EE"/>
    <w:rsid w:val="00A076C3"/>
    <w:rsid w:val="00B177D6"/>
    <w:rsid w:val="00B3155E"/>
    <w:rsid w:val="00B53C08"/>
    <w:rsid w:val="00C71559"/>
    <w:rsid w:val="00E4415B"/>
    <w:rsid w:val="00E64C94"/>
    <w:rsid w:val="00FE2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23E4F"/>
  <w15:chartTrackingRefBased/>
  <w15:docId w15:val="{27408E51-14C5-4998-AFFB-6D63D3D56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0281"/>
    <w:pPr>
      <w:spacing w:before="120" w:after="120" w:line="320" w:lineRule="atLeast"/>
      <w:jc w:val="both"/>
    </w:pPr>
    <w:rPr>
      <w:rFonts w:ascii="Verdana" w:eastAsia="Times New Roman" w:hAnsi="Verdana" w:cs="Times New Roman"/>
      <w:sz w:val="20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3028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606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Νίκος Θωμαΐδης</dc:creator>
  <cp:keywords/>
  <dc:description/>
  <cp:lastModifiedBy>thomaidis</cp:lastModifiedBy>
  <cp:revision>9</cp:revision>
  <dcterms:created xsi:type="dcterms:W3CDTF">2019-06-14T10:55:00Z</dcterms:created>
  <dcterms:modified xsi:type="dcterms:W3CDTF">2019-06-20T08:28:00Z</dcterms:modified>
</cp:coreProperties>
</file>